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31" w:rsidRDefault="00280831" w:rsidP="009E1254">
      <w:pPr>
        <w:spacing w:after="0"/>
        <w:jc w:val="center"/>
        <w:rPr>
          <w:rFonts w:ascii="Arial" w:hAnsi="Arial" w:cs="Arial"/>
          <w:b/>
        </w:rPr>
      </w:pPr>
      <w:r w:rsidRPr="00280831">
        <w:rPr>
          <w:rFonts w:ascii="Arial" w:hAnsi="Arial" w:cs="Arial"/>
          <w:b/>
        </w:rPr>
        <w:t>MEDICAL ASSISTANCE FOR WORKERS WITH DISABILITIES</w:t>
      </w:r>
    </w:p>
    <w:p w:rsidR="00807EEA" w:rsidRDefault="00807EEA" w:rsidP="009E1254">
      <w:pPr>
        <w:spacing w:after="0"/>
        <w:jc w:val="center"/>
        <w:rPr>
          <w:rFonts w:ascii="Arial" w:hAnsi="Arial" w:cs="Arial"/>
          <w:b/>
        </w:rPr>
      </w:pPr>
    </w:p>
    <w:p w:rsidR="00280831" w:rsidRDefault="00280831" w:rsidP="009E125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THINGS YOU NEED TO KNOW</w:t>
      </w:r>
    </w:p>
    <w:p w:rsidR="009E1254" w:rsidRDefault="009E1254" w:rsidP="009E1254">
      <w:pPr>
        <w:spacing w:after="0"/>
        <w:jc w:val="center"/>
        <w:rPr>
          <w:rFonts w:ascii="Arial" w:hAnsi="Arial" w:cs="Arial"/>
          <w:b/>
        </w:rPr>
      </w:pPr>
    </w:p>
    <w:p w:rsidR="00154608" w:rsidRPr="002169FC" w:rsidRDefault="00154608" w:rsidP="00280831">
      <w:pPr>
        <w:rPr>
          <w:rFonts w:ascii="Arial" w:hAnsi="Arial" w:cs="Arial"/>
        </w:rPr>
      </w:pPr>
      <w:r w:rsidRPr="002169FC">
        <w:rPr>
          <w:rFonts w:ascii="Arial" w:hAnsi="Arial" w:cs="Arial"/>
          <w:b/>
        </w:rPr>
        <w:t>Eligibility Requirements</w:t>
      </w:r>
      <w:r w:rsidRPr="002169FC">
        <w:rPr>
          <w:rFonts w:ascii="Arial" w:hAnsi="Arial" w:cs="Arial"/>
        </w:rPr>
        <w:t>:</w:t>
      </w:r>
    </w:p>
    <w:p w:rsidR="00154608" w:rsidRPr="002169FC" w:rsidRDefault="00280831" w:rsidP="002169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You must be a South Dakota Resident</w:t>
      </w:r>
      <w:r w:rsidR="009230AB" w:rsidRPr="002169FC">
        <w:rPr>
          <w:rFonts w:ascii="Arial" w:hAnsi="Arial" w:cs="Arial"/>
        </w:rPr>
        <w:t>.</w:t>
      </w:r>
      <w:r w:rsidR="00154608" w:rsidRPr="002169FC">
        <w:rPr>
          <w:rFonts w:ascii="Arial" w:hAnsi="Arial" w:cs="Arial"/>
        </w:rPr>
        <w:t xml:space="preserve"> </w:t>
      </w:r>
    </w:p>
    <w:p w:rsidR="00154608" w:rsidRPr="002169FC" w:rsidRDefault="00154608" w:rsidP="002169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You must be a United States Citizen or lawfully admitted qualified alien meeting certain criteria</w:t>
      </w:r>
      <w:r w:rsidR="002169FC" w:rsidRPr="002169FC">
        <w:rPr>
          <w:rFonts w:ascii="Arial" w:hAnsi="Arial" w:cs="Arial"/>
        </w:rPr>
        <w:t>.</w:t>
      </w:r>
    </w:p>
    <w:p w:rsidR="00154608" w:rsidRPr="002169FC" w:rsidRDefault="00154608" w:rsidP="002169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You must be working and receiving compensation during the month of application and for each month of eligibility</w:t>
      </w:r>
      <w:r w:rsidR="00D71305">
        <w:rPr>
          <w:rFonts w:ascii="Arial" w:hAnsi="Arial" w:cs="Arial"/>
        </w:rPr>
        <w:t>.</w:t>
      </w:r>
    </w:p>
    <w:p w:rsidR="00A06D65" w:rsidRDefault="002169FC" w:rsidP="002169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6D65">
        <w:rPr>
          <w:rFonts w:ascii="Arial" w:hAnsi="Arial" w:cs="Arial"/>
        </w:rPr>
        <w:t xml:space="preserve">Your total income must be below 250% of </w:t>
      </w:r>
      <w:r w:rsidR="00A06D65" w:rsidRPr="00A06D65">
        <w:rPr>
          <w:rFonts w:ascii="Arial" w:hAnsi="Arial" w:cs="Arial"/>
        </w:rPr>
        <w:t xml:space="preserve">the Federal Poverty Level (FPL). </w:t>
      </w:r>
    </w:p>
    <w:p w:rsidR="00154608" w:rsidRPr="00A06D65" w:rsidRDefault="002169FC" w:rsidP="002169F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06D65">
        <w:rPr>
          <w:rFonts w:ascii="Arial" w:hAnsi="Arial" w:cs="Arial"/>
        </w:rPr>
        <w:t xml:space="preserve">Your countable resources must be equal to or less than $8,000. </w:t>
      </w:r>
    </w:p>
    <w:p w:rsidR="009E1254" w:rsidRPr="002169FC" w:rsidRDefault="009E1254" w:rsidP="009E125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Countable resources include such things as cash on hand, stocks, bonds, contracts for deed, IRA’s, annuities, bank accounts, CD’s, Cash value from a life insurance policy (if the face value of all policies exceeds $1</w:t>
      </w:r>
      <w:r w:rsidR="00A06D65">
        <w:rPr>
          <w:rFonts w:ascii="Arial" w:hAnsi="Arial" w:cs="Arial"/>
        </w:rPr>
        <w:t>,</w:t>
      </w:r>
      <w:r w:rsidRPr="002169FC">
        <w:rPr>
          <w:rFonts w:ascii="Arial" w:hAnsi="Arial" w:cs="Arial"/>
        </w:rPr>
        <w:t>500.)</w:t>
      </w:r>
    </w:p>
    <w:p w:rsidR="009E1254" w:rsidRPr="002169FC" w:rsidRDefault="009E1254" w:rsidP="009E125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Excludable resources include:</w:t>
      </w:r>
    </w:p>
    <w:p w:rsidR="009E1254" w:rsidRPr="002169FC" w:rsidRDefault="009E1254" w:rsidP="009E125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Individual’s home where they are residing</w:t>
      </w:r>
    </w:p>
    <w:p w:rsidR="009E1254" w:rsidRPr="002169FC" w:rsidRDefault="009E1254" w:rsidP="009E125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Household goods, personal effects, collections of items of unusual value if the equity value does not exceed $2</w:t>
      </w:r>
      <w:r w:rsidR="00A06D65">
        <w:rPr>
          <w:rFonts w:ascii="Arial" w:hAnsi="Arial" w:cs="Arial"/>
        </w:rPr>
        <w:t>,</w:t>
      </w:r>
      <w:r w:rsidRPr="002169FC">
        <w:rPr>
          <w:rFonts w:ascii="Arial" w:hAnsi="Arial" w:cs="Arial"/>
        </w:rPr>
        <w:t xml:space="preserve">000. </w:t>
      </w:r>
    </w:p>
    <w:p w:rsidR="009E1254" w:rsidRPr="002169FC" w:rsidRDefault="009E1254" w:rsidP="009E125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One vehicle is generally excluded.</w:t>
      </w:r>
    </w:p>
    <w:p w:rsidR="009E1254" w:rsidRPr="002169FC" w:rsidRDefault="009E1254" w:rsidP="009E125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Pre-paid, irrevocable burial agreements up to $10,000.</w:t>
      </w:r>
    </w:p>
    <w:p w:rsidR="009E1254" w:rsidRPr="002169FC" w:rsidRDefault="009E1254" w:rsidP="009E1254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Burial spaces.</w:t>
      </w:r>
    </w:p>
    <w:p w:rsidR="00154608" w:rsidRPr="002169FC" w:rsidRDefault="00154608" w:rsidP="00154608">
      <w:pPr>
        <w:rPr>
          <w:rFonts w:ascii="Arial" w:hAnsi="Arial" w:cs="Arial"/>
        </w:rPr>
      </w:pPr>
      <w:r w:rsidRPr="002169FC">
        <w:rPr>
          <w:rFonts w:ascii="Arial" w:hAnsi="Arial" w:cs="Arial"/>
          <w:b/>
        </w:rPr>
        <w:t>Disability Determination</w:t>
      </w:r>
      <w:r w:rsidRPr="002169FC">
        <w:rPr>
          <w:rFonts w:ascii="Arial" w:hAnsi="Arial" w:cs="Arial"/>
        </w:rPr>
        <w:t>:</w:t>
      </w:r>
    </w:p>
    <w:p w:rsidR="002169FC" w:rsidRDefault="002169FC" w:rsidP="00807EEA">
      <w:pPr>
        <w:pStyle w:val="ListParagraph"/>
        <w:ind w:left="0"/>
        <w:rPr>
          <w:rFonts w:ascii="Arial" w:hAnsi="Arial" w:cs="Arial"/>
        </w:rPr>
      </w:pPr>
      <w:r w:rsidRPr="002169FC">
        <w:rPr>
          <w:rFonts w:ascii="Arial" w:hAnsi="Arial" w:cs="Arial"/>
        </w:rPr>
        <w:t xml:space="preserve">You must </w:t>
      </w:r>
      <w:r>
        <w:rPr>
          <w:rFonts w:ascii="Arial" w:hAnsi="Arial" w:cs="Arial"/>
        </w:rPr>
        <w:t>be certified as disabled prior to authorization of MAWD benefits. You meet th</w:t>
      </w:r>
      <w:r w:rsidR="00807EEA">
        <w:rPr>
          <w:rFonts w:ascii="Arial" w:hAnsi="Arial" w:cs="Arial"/>
        </w:rPr>
        <w:t>e c</w:t>
      </w:r>
      <w:r>
        <w:rPr>
          <w:rFonts w:ascii="Arial" w:hAnsi="Arial" w:cs="Arial"/>
        </w:rPr>
        <w:t xml:space="preserve">riteria if you: </w:t>
      </w:r>
    </w:p>
    <w:p w:rsidR="002169FC" w:rsidRPr="002169FC" w:rsidRDefault="002169FC" w:rsidP="00807EE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2169FC">
        <w:rPr>
          <w:rFonts w:ascii="Arial" w:hAnsi="Arial" w:cs="Arial"/>
        </w:rPr>
        <w:t>Receive Supplemental Security Income (SSI) or Social Security Disability Insurance (SSDI)</w:t>
      </w:r>
    </w:p>
    <w:p w:rsidR="002169FC" w:rsidRDefault="002169FC" w:rsidP="00807EE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</w:t>
      </w:r>
      <w:r w:rsidRPr="002169FC">
        <w:rPr>
          <w:rFonts w:ascii="Arial" w:hAnsi="Arial" w:cs="Arial"/>
        </w:rPr>
        <w:t xml:space="preserve"> certified as disabled by the </w:t>
      </w:r>
      <w:r>
        <w:rPr>
          <w:rFonts w:ascii="Arial" w:hAnsi="Arial" w:cs="Arial"/>
        </w:rPr>
        <w:t xml:space="preserve">Department of Social Services </w:t>
      </w:r>
      <w:r w:rsidRPr="002169FC">
        <w:rPr>
          <w:rFonts w:ascii="Arial" w:hAnsi="Arial" w:cs="Arial"/>
        </w:rPr>
        <w:t xml:space="preserve">Disability </w:t>
      </w:r>
      <w:r>
        <w:rPr>
          <w:rFonts w:ascii="Arial" w:hAnsi="Arial" w:cs="Arial"/>
        </w:rPr>
        <w:t xml:space="preserve">Review Team. </w:t>
      </w:r>
      <w:r w:rsidRPr="002169FC">
        <w:rPr>
          <w:rFonts w:ascii="Arial" w:hAnsi="Arial" w:cs="Arial"/>
        </w:rPr>
        <w:t xml:space="preserve"> Medical information obtained from the applicant’s physician and other medical providers will be required for a </w:t>
      </w:r>
      <w:r>
        <w:rPr>
          <w:rFonts w:ascii="Arial" w:hAnsi="Arial" w:cs="Arial"/>
        </w:rPr>
        <w:t>d</w:t>
      </w:r>
      <w:r w:rsidRPr="002169FC">
        <w:rPr>
          <w:rFonts w:ascii="Arial" w:hAnsi="Arial" w:cs="Arial"/>
        </w:rPr>
        <w:t xml:space="preserve">isability </w:t>
      </w:r>
      <w:r>
        <w:rPr>
          <w:rFonts w:ascii="Arial" w:hAnsi="Arial" w:cs="Arial"/>
        </w:rPr>
        <w:t>d</w:t>
      </w:r>
      <w:r w:rsidRPr="002169FC">
        <w:rPr>
          <w:rFonts w:ascii="Arial" w:hAnsi="Arial" w:cs="Arial"/>
        </w:rPr>
        <w:t xml:space="preserve">etermination. </w:t>
      </w:r>
    </w:p>
    <w:p w:rsidR="002169FC" w:rsidRDefault="002169FC" w:rsidP="00807EE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bookmarkStart w:id="0" w:name="_GoBack"/>
      <w:bookmarkEnd w:id="0"/>
      <w:r w:rsidRPr="002169FC">
        <w:rPr>
          <w:rFonts w:ascii="Arial" w:hAnsi="Arial" w:cs="Arial"/>
        </w:rPr>
        <w:t>Have previously received SSI or SSDI benefits and the disability verification is still valid.  Verification will be required by SSA.</w:t>
      </w:r>
    </w:p>
    <w:p w:rsidR="00154608" w:rsidRPr="002169FC" w:rsidRDefault="00154608" w:rsidP="002169FC">
      <w:pPr>
        <w:rPr>
          <w:rFonts w:ascii="Arial" w:hAnsi="Arial" w:cs="Arial"/>
        </w:rPr>
      </w:pPr>
      <w:r w:rsidRPr="002169FC">
        <w:rPr>
          <w:rFonts w:ascii="Arial" w:hAnsi="Arial" w:cs="Arial"/>
          <w:b/>
        </w:rPr>
        <w:t>Reporting Requirements</w:t>
      </w:r>
      <w:r w:rsidR="002169FC" w:rsidRPr="002169FC">
        <w:rPr>
          <w:rFonts w:ascii="Arial" w:hAnsi="Arial" w:cs="Arial"/>
        </w:rPr>
        <w:t>:</w:t>
      </w:r>
    </w:p>
    <w:p w:rsidR="00807EEA" w:rsidRDefault="009230AB" w:rsidP="009E12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7EEA">
        <w:rPr>
          <w:rFonts w:ascii="Arial" w:hAnsi="Arial" w:cs="Arial"/>
        </w:rPr>
        <w:t>You must report a</w:t>
      </w:r>
      <w:r w:rsidR="00807EEA">
        <w:rPr>
          <w:rFonts w:ascii="Arial" w:hAnsi="Arial" w:cs="Arial"/>
        </w:rPr>
        <w:t>ny</w:t>
      </w:r>
      <w:r w:rsidRPr="00807EEA">
        <w:rPr>
          <w:rFonts w:ascii="Arial" w:hAnsi="Arial" w:cs="Arial"/>
        </w:rPr>
        <w:t xml:space="preserve"> change in address within 10 days. </w:t>
      </w:r>
    </w:p>
    <w:p w:rsidR="009230AB" w:rsidRPr="00807EEA" w:rsidRDefault="009E1254" w:rsidP="009E12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07EEA">
        <w:rPr>
          <w:rFonts w:ascii="Arial" w:hAnsi="Arial" w:cs="Arial"/>
        </w:rPr>
        <w:t xml:space="preserve">Wage reporting is required monthly during the application process and </w:t>
      </w:r>
      <w:r w:rsidR="009230AB" w:rsidRPr="00807EEA">
        <w:rPr>
          <w:rFonts w:ascii="Arial" w:hAnsi="Arial" w:cs="Arial"/>
        </w:rPr>
        <w:t xml:space="preserve">on a quarterly basis </w:t>
      </w:r>
      <w:r w:rsidRPr="00807EEA">
        <w:rPr>
          <w:rFonts w:ascii="Arial" w:hAnsi="Arial" w:cs="Arial"/>
        </w:rPr>
        <w:t xml:space="preserve">after approval </w:t>
      </w:r>
      <w:r w:rsidR="009230AB" w:rsidRPr="00807EEA">
        <w:rPr>
          <w:rFonts w:ascii="Arial" w:hAnsi="Arial" w:cs="Arial"/>
        </w:rPr>
        <w:t>as assigned by your benefit specialist.</w:t>
      </w:r>
    </w:p>
    <w:p w:rsidR="00280831" w:rsidRPr="002169FC" w:rsidRDefault="009230AB" w:rsidP="009E12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 xml:space="preserve">If you are self-employed, you must submit </w:t>
      </w:r>
      <w:r w:rsidR="009E1254" w:rsidRPr="002169FC">
        <w:rPr>
          <w:rFonts w:ascii="Arial" w:hAnsi="Arial" w:cs="Arial"/>
        </w:rPr>
        <w:t>monthly ledger showing income and expenses for your business no later than the 10</w:t>
      </w:r>
      <w:r w:rsidR="009E1254" w:rsidRPr="002169FC">
        <w:rPr>
          <w:rFonts w:ascii="Arial" w:hAnsi="Arial" w:cs="Arial"/>
          <w:vertAlign w:val="superscript"/>
        </w:rPr>
        <w:t>th</w:t>
      </w:r>
      <w:r w:rsidR="009E1254" w:rsidRPr="002169FC">
        <w:rPr>
          <w:rFonts w:ascii="Arial" w:hAnsi="Arial" w:cs="Arial"/>
        </w:rPr>
        <w:t xml:space="preserve"> of the following month</w:t>
      </w:r>
      <w:r w:rsidR="009E1254">
        <w:rPr>
          <w:rFonts w:ascii="Arial" w:hAnsi="Arial" w:cs="Arial"/>
        </w:rPr>
        <w:t xml:space="preserve"> or </w:t>
      </w:r>
      <w:r w:rsidRPr="002169FC">
        <w:rPr>
          <w:rFonts w:ascii="Arial" w:hAnsi="Arial" w:cs="Arial"/>
        </w:rPr>
        <w:t>a copy of your current Income Tax Return</w:t>
      </w:r>
      <w:r w:rsidR="009E1254">
        <w:rPr>
          <w:rFonts w:ascii="Arial" w:hAnsi="Arial" w:cs="Arial"/>
        </w:rPr>
        <w:t xml:space="preserve"> showing self-employment or farm income.</w:t>
      </w:r>
    </w:p>
    <w:p w:rsidR="004513B6" w:rsidRPr="002169FC" w:rsidRDefault="004513B6" w:rsidP="009E125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169FC">
        <w:rPr>
          <w:rFonts w:ascii="Arial" w:hAnsi="Arial" w:cs="Arial"/>
        </w:rPr>
        <w:t>You must avail yourself of all income and resources to which you are entitled, including veteran’s benefits, Supplemental Security Income (SSI), Social Security</w:t>
      </w:r>
      <w:r w:rsidR="00154608" w:rsidRPr="002169FC">
        <w:rPr>
          <w:rFonts w:ascii="Arial" w:hAnsi="Arial" w:cs="Arial"/>
        </w:rPr>
        <w:t xml:space="preserve"> </w:t>
      </w:r>
      <w:r w:rsidRPr="002169FC">
        <w:rPr>
          <w:rFonts w:ascii="Arial" w:hAnsi="Arial" w:cs="Arial"/>
        </w:rPr>
        <w:t>Disability Income (SSDI), Social Security, income and resources available under a trust, etc.</w:t>
      </w:r>
    </w:p>
    <w:p w:rsidR="004513B6" w:rsidRPr="00807EEA" w:rsidRDefault="004513B6" w:rsidP="004513B6">
      <w:pPr>
        <w:rPr>
          <w:rFonts w:ascii="Arial" w:hAnsi="Arial" w:cs="Arial"/>
        </w:rPr>
      </w:pPr>
      <w:r w:rsidRPr="00807EEA">
        <w:rPr>
          <w:rFonts w:ascii="Arial" w:hAnsi="Arial" w:cs="Arial"/>
          <w:b/>
        </w:rPr>
        <w:t>For further information, please contact</w:t>
      </w:r>
      <w:r w:rsidRPr="00807EEA">
        <w:rPr>
          <w:rFonts w:ascii="Arial" w:hAnsi="Arial" w:cs="Arial"/>
        </w:rPr>
        <w:t>:</w:t>
      </w:r>
      <w:r w:rsidR="00807EEA" w:rsidRPr="00807EEA">
        <w:rPr>
          <w:rFonts w:ascii="Arial" w:hAnsi="Arial" w:cs="Arial"/>
        </w:rPr>
        <w:t xml:space="preserve"> </w:t>
      </w:r>
      <w:hyperlink r:id="rId6" w:history="1">
        <w:r w:rsidR="00D71305" w:rsidRPr="00A21D6B">
          <w:rPr>
            <w:rStyle w:val="Hyperlink"/>
            <w:rFonts w:ascii="Arial" w:hAnsi="Arial" w:cs="Arial"/>
          </w:rPr>
          <w:t>Nancy.Giovanetti@state.sd.us</w:t>
        </w:r>
      </w:hyperlink>
      <w:r w:rsidRPr="00807EEA">
        <w:rPr>
          <w:rFonts w:ascii="Arial" w:hAnsi="Arial" w:cs="Arial"/>
        </w:rPr>
        <w:t xml:space="preserve"> or call (605) 773-3612 </w:t>
      </w:r>
      <w:proofErr w:type="spellStart"/>
      <w:r w:rsidRPr="00807EEA">
        <w:rPr>
          <w:rFonts w:ascii="Arial" w:hAnsi="Arial" w:cs="Arial"/>
        </w:rPr>
        <w:t>ext</w:t>
      </w:r>
      <w:proofErr w:type="spellEnd"/>
      <w:r w:rsidRPr="00807EEA">
        <w:rPr>
          <w:rFonts w:ascii="Arial" w:hAnsi="Arial" w:cs="Arial"/>
        </w:rPr>
        <w:t xml:space="preserve"> 236</w:t>
      </w:r>
    </w:p>
    <w:sectPr w:rsidR="004513B6" w:rsidRPr="00807EEA" w:rsidSect="009E125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C5C"/>
    <w:multiLevelType w:val="hybridMultilevel"/>
    <w:tmpl w:val="A560C01C"/>
    <w:lvl w:ilvl="0" w:tplc="97284EB0">
      <w:start w:val="1"/>
      <w:numFmt w:val="decimal"/>
      <w:lvlText w:val="%1."/>
      <w:lvlJc w:val="left"/>
      <w:pPr>
        <w:ind w:left="25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63F10D2"/>
    <w:multiLevelType w:val="hybridMultilevel"/>
    <w:tmpl w:val="EE64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F60"/>
    <w:multiLevelType w:val="hybridMultilevel"/>
    <w:tmpl w:val="3F74AD94"/>
    <w:lvl w:ilvl="0" w:tplc="AAE469E2">
      <w:start w:val="1"/>
      <w:numFmt w:val="decimal"/>
      <w:lvlText w:val="%1."/>
      <w:lvlJc w:val="left"/>
      <w:pPr>
        <w:ind w:left="839" w:hanging="360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9ED25E38">
      <w:start w:val="1"/>
      <w:numFmt w:val="bullet"/>
      <w:lvlText w:val=""/>
      <w:lvlJc w:val="left"/>
      <w:pPr>
        <w:ind w:left="106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B0AC1A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3" w:tplc="AE36C7FA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4" w:tplc="3D80AC68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5" w:tplc="7E028F7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0456C81C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 w:tplc="78DE5B7C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358801FE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3">
    <w:nsid w:val="19EA53CD"/>
    <w:multiLevelType w:val="hybridMultilevel"/>
    <w:tmpl w:val="8110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4430E"/>
    <w:multiLevelType w:val="hybridMultilevel"/>
    <w:tmpl w:val="566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36945"/>
    <w:multiLevelType w:val="hybridMultilevel"/>
    <w:tmpl w:val="8B18A2D4"/>
    <w:lvl w:ilvl="0" w:tplc="212872A0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0435FA"/>
    <w:multiLevelType w:val="hybridMultilevel"/>
    <w:tmpl w:val="1D36FA1A"/>
    <w:lvl w:ilvl="0" w:tplc="652E365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96416"/>
    <w:multiLevelType w:val="hybridMultilevel"/>
    <w:tmpl w:val="F8EA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375EF"/>
    <w:multiLevelType w:val="hybridMultilevel"/>
    <w:tmpl w:val="5F62B020"/>
    <w:lvl w:ilvl="0" w:tplc="2864DE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1883"/>
    <w:multiLevelType w:val="hybridMultilevel"/>
    <w:tmpl w:val="3560035E"/>
    <w:lvl w:ilvl="0" w:tplc="2864DE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31"/>
    <w:rsid w:val="00154608"/>
    <w:rsid w:val="002169FC"/>
    <w:rsid w:val="00280831"/>
    <w:rsid w:val="004513B6"/>
    <w:rsid w:val="00532954"/>
    <w:rsid w:val="0054130C"/>
    <w:rsid w:val="00807EEA"/>
    <w:rsid w:val="009230AB"/>
    <w:rsid w:val="009E1254"/>
    <w:rsid w:val="00A06D65"/>
    <w:rsid w:val="00C82918"/>
    <w:rsid w:val="00D71305"/>
    <w:rsid w:val="00E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9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3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9F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9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3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69FC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.Giovanetti@state.sd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734570AB.dotm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Dole, Stacy</dc:creator>
  <cp:lastModifiedBy>Giovanetti, Nancy</cp:lastModifiedBy>
  <cp:revision>3</cp:revision>
  <cp:lastPrinted>2017-02-17T14:40:00Z</cp:lastPrinted>
  <dcterms:created xsi:type="dcterms:W3CDTF">2017-02-17T14:57:00Z</dcterms:created>
  <dcterms:modified xsi:type="dcterms:W3CDTF">2017-08-24T15:07:00Z</dcterms:modified>
</cp:coreProperties>
</file>